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75" w:rsidRDefault="00390275" w:rsidP="00F054D6">
      <w:pPr>
        <w:pStyle w:val="Header"/>
        <w:spacing w:before="100" w:beforeAutospacing="1" w:after="100" w:afterAutospacing="1"/>
        <w:jc w:val="center"/>
        <w:rPr>
          <w:b/>
          <w:bCs/>
          <w:sz w:val="28"/>
          <w:szCs w:val="28"/>
        </w:rPr>
      </w:pPr>
    </w:p>
    <w:p w:rsidR="00F054D6" w:rsidRPr="007B0448" w:rsidRDefault="00F054D6" w:rsidP="00F054D6">
      <w:pPr>
        <w:pStyle w:val="Header"/>
        <w:spacing w:before="100" w:beforeAutospacing="1" w:after="100" w:afterAutospacing="1"/>
        <w:jc w:val="center"/>
        <w:rPr>
          <w:b/>
          <w:bCs/>
          <w:sz w:val="28"/>
          <w:szCs w:val="28"/>
        </w:rPr>
      </w:pPr>
      <w:r w:rsidRPr="007B0448">
        <w:rPr>
          <w:b/>
          <w:bCs/>
          <w:sz w:val="28"/>
          <w:szCs w:val="28"/>
        </w:rPr>
        <w:t>National Institute for Health and Care Excellence</w:t>
      </w:r>
    </w:p>
    <w:p w:rsidR="00F054D6" w:rsidRPr="007B0448" w:rsidRDefault="00001CDC" w:rsidP="00F054D6">
      <w:pPr>
        <w:pStyle w:val="Header"/>
        <w:spacing w:before="100" w:beforeAutospacing="1" w:after="100" w:afterAutospacing="1"/>
        <w:jc w:val="center"/>
        <w:rPr>
          <w:b/>
          <w:bCs/>
          <w:sz w:val="28"/>
          <w:szCs w:val="28"/>
        </w:rPr>
      </w:pPr>
      <w:r w:rsidRPr="00001CDC">
        <w:rPr>
          <w:b/>
          <w:bCs/>
          <w:sz w:val="28"/>
          <w:szCs w:val="28"/>
        </w:rPr>
        <w:t>Depression in Children and Young People</w:t>
      </w:r>
      <w:r w:rsidR="00247E25" w:rsidRPr="00001CDC">
        <w:rPr>
          <w:b/>
          <w:bCs/>
          <w:sz w:val="28"/>
          <w:szCs w:val="28"/>
        </w:rPr>
        <w:t xml:space="preserve"> Addendum</w:t>
      </w:r>
      <w:r w:rsidR="00186F06">
        <w:rPr>
          <w:b/>
          <w:bCs/>
          <w:sz w:val="28"/>
          <w:szCs w:val="28"/>
        </w:rPr>
        <w:t xml:space="preserve"> &amp; NICE</w:t>
      </w:r>
      <w:r w:rsidR="00247E25" w:rsidRPr="00001CDC">
        <w:rPr>
          <w:b/>
          <w:bCs/>
          <w:sz w:val="28"/>
          <w:szCs w:val="28"/>
        </w:rPr>
        <w:t xml:space="preserve"> Consultation</w:t>
      </w:r>
    </w:p>
    <w:p w:rsidR="00F054D6" w:rsidRPr="007B0448" w:rsidRDefault="00F054D6" w:rsidP="00F054D6">
      <w:pPr>
        <w:pStyle w:val="Heading3"/>
        <w:spacing w:before="100" w:beforeAutospacing="1" w:after="100" w:afterAutospacing="1"/>
        <w:rPr>
          <w:sz w:val="28"/>
          <w:szCs w:val="28"/>
        </w:rPr>
      </w:pPr>
      <w:r w:rsidRPr="007B0448">
        <w:rPr>
          <w:sz w:val="28"/>
          <w:szCs w:val="28"/>
        </w:rPr>
        <w:t>Stakeholder Comments</w:t>
      </w:r>
      <w:r w:rsidR="00F762C1">
        <w:rPr>
          <w:sz w:val="28"/>
          <w:szCs w:val="28"/>
        </w:rPr>
        <w:t xml:space="preserve"> – Draft </w:t>
      </w:r>
      <w:r w:rsidR="000400AA">
        <w:rPr>
          <w:sz w:val="28"/>
          <w:szCs w:val="28"/>
        </w:rPr>
        <w:t>Addendum</w:t>
      </w:r>
    </w:p>
    <w:p w:rsidR="00717E28" w:rsidRPr="00717E28" w:rsidRDefault="00717E28" w:rsidP="00717E28"/>
    <w:tbl>
      <w:tblPr>
        <w:tblW w:w="10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1260"/>
        <w:gridCol w:w="1182"/>
        <w:gridCol w:w="5298"/>
      </w:tblGrid>
      <w:tr w:rsidR="003174B2" w:rsidTr="00790A29">
        <w:trPr>
          <w:cantSplit/>
        </w:trPr>
        <w:tc>
          <w:tcPr>
            <w:tcW w:w="10368" w:type="dxa"/>
            <w:gridSpan w:val="5"/>
            <w:shd w:val="clear" w:color="auto" w:fill="FFFFFF"/>
          </w:tcPr>
          <w:p w:rsidR="00437587" w:rsidRDefault="00437587" w:rsidP="00437587">
            <w:pPr>
              <w:rPr>
                <w:b/>
                <w:sz w:val="24"/>
                <w:szCs w:val="24"/>
                <w:u w:val="single"/>
              </w:rPr>
            </w:pPr>
            <w:r w:rsidRPr="007B0448">
              <w:rPr>
                <w:b/>
                <w:sz w:val="24"/>
                <w:szCs w:val="24"/>
                <w:u w:val="single"/>
              </w:rPr>
              <w:t>NOTE:</w:t>
            </w:r>
          </w:p>
          <w:p w:rsidR="00D731F4" w:rsidRPr="007B0448" w:rsidRDefault="00D731F4" w:rsidP="00437587">
            <w:pPr>
              <w:rPr>
                <w:b/>
                <w:sz w:val="24"/>
                <w:szCs w:val="24"/>
                <w:u w:val="single"/>
              </w:rPr>
            </w:pPr>
          </w:p>
          <w:p w:rsidR="00437587" w:rsidRPr="007B0448" w:rsidRDefault="00437587" w:rsidP="00437587">
            <w:pPr>
              <w:rPr>
                <w:b/>
                <w:sz w:val="24"/>
                <w:szCs w:val="24"/>
              </w:rPr>
            </w:pPr>
            <w:r w:rsidRPr="007B0448">
              <w:rPr>
                <w:b/>
                <w:sz w:val="24"/>
                <w:szCs w:val="24"/>
              </w:rPr>
              <w:t xml:space="preserve">NICE is unable to accept comments from non-registered organisations or individuals. </w:t>
            </w:r>
          </w:p>
          <w:p w:rsidR="00437587" w:rsidRDefault="00437587" w:rsidP="00437587">
            <w:pPr>
              <w:rPr>
                <w:b/>
                <w:sz w:val="24"/>
                <w:szCs w:val="24"/>
              </w:rPr>
            </w:pPr>
            <w:r w:rsidRPr="007B0448">
              <w:rPr>
                <w:b/>
                <w:sz w:val="24"/>
                <w:szCs w:val="24"/>
              </w:rPr>
              <w:t xml:space="preserve">If you wish your comments to be considered but are not a registered stakeholder, please register via the </w:t>
            </w:r>
            <w:hyperlink r:id="rId9" w:history="1">
              <w:r w:rsidRPr="00AB5684">
                <w:rPr>
                  <w:rStyle w:val="Hyperlink"/>
                  <w:b/>
                  <w:sz w:val="24"/>
                  <w:szCs w:val="24"/>
                </w:rPr>
                <w:t>NICE website</w:t>
              </w:r>
            </w:hyperlink>
            <w:r w:rsidRPr="007B0448">
              <w:rPr>
                <w:b/>
                <w:sz w:val="24"/>
                <w:szCs w:val="24"/>
              </w:rPr>
              <w:t xml:space="preserve"> or contact the </w:t>
            </w:r>
            <w:hyperlink r:id="rId10" w:history="1">
              <w:r w:rsidRPr="00001CDC">
                <w:rPr>
                  <w:rStyle w:val="Hyperlink"/>
                  <w:b/>
                  <w:sz w:val="24"/>
                  <w:szCs w:val="24"/>
                </w:rPr>
                <w:t>registered stakeholder organisation</w:t>
              </w:r>
            </w:hyperlink>
            <w:r w:rsidRPr="007B0448">
              <w:rPr>
                <w:b/>
                <w:sz w:val="24"/>
                <w:szCs w:val="24"/>
              </w:rPr>
              <w:t xml:space="preserve"> that most closely represents your interests and pass your comments to them.</w:t>
            </w:r>
          </w:p>
          <w:p w:rsidR="00D731F4" w:rsidRDefault="00D731F4" w:rsidP="00437587">
            <w:pPr>
              <w:rPr>
                <w:b/>
                <w:sz w:val="24"/>
                <w:szCs w:val="24"/>
              </w:rPr>
            </w:pPr>
          </w:p>
          <w:p w:rsidR="00BB513C" w:rsidRDefault="00437587" w:rsidP="00437587">
            <w:pPr>
              <w:rPr>
                <w:b/>
                <w:sz w:val="24"/>
                <w:szCs w:val="24"/>
              </w:rPr>
            </w:pPr>
            <w:r w:rsidRPr="00E66C63">
              <w:rPr>
                <w:b/>
                <w:sz w:val="24"/>
                <w:szCs w:val="24"/>
              </w:rPr>
              <w:t>Please fill in both the ‘stakeholder organisation’ and ‘name of commentator’ fields below</w:t>
            </w:r>
            <w:r>
              <w:rPr>
                <w:b/>
                <w:sz w:val="24"/>
                <w:szCs w:val="24"/>
              </w:rPr>
              <w:t xml:space="preserve"> in order for your comments to be considered.</w:t>
            </w:r>
          </w:p>
          <w:p w:rsidR="00D731F4" w:rsidRPr="00BB513C" w:rsidRDefault="00D731F4" w:rsidP="00437587">
            <w:pPr>
              <w:rPr>
                <w:b/>
                <w:sz w:val="24"/>
                <w:szCs w:val="24"/>
              </w:rPr>
            </w:pPr>
          </w:p>
        </w:tc>
      </w:tr>
      <w:tr w:rsidR="00386C8D" w:rsidTr="003174B2">
        <w:trPr>
          <w:cantSplit/>
        </w:trPr>
        <w:tc>
          <w:tcPr>
            <w:tcW w:w="2628" w:type="dxa"/>
            <w:gridSpan w:val="2"/>
            <w:shd w:val="clear" w:color="auto" w:fill="FFFFFF"/>
          </w:tcPr>
          <w:p w:rsidR="00386C8D" w:rsidRDefault="003174B2" w:rsidP="00DB6AB5">
            <w:pPr>
              <w:pStyle w:val="BodyText"/>
              <w:rPr>
                <w:sz w:val="28"/>
              </w:rPr>
            </w:pPr>
            <w:r>
              <w:rPr>
                <w:sz w:val="28"/>
              </w:rPr>
              <w:t xml:space="preserve">Stakeholder </w:t>
            </w:r>
            <w:r w:rsidR="00386C8D">
              <w:rPr>
                <w:sz w:val="28"/>
              </w:rPr>
              <w:t>Organisation:</w:t>
            </w:r>
          </w:p>
        </w:tc>
        <w:tc>
          <w:tcPr>
            <w:tcW w:w="7740" w:type="dxa"/>
            <w:gridSpan w:val="3"/>
            <w:shd w:val="clear" w:color="auto" w:fill="FFFFFF"/>
          </w:tcPr>
          <w:p w:rsidR="00F054D6" w:rsidRPr="007B0448" w:rsidRDefault="00BC4CC0" w:rsidP="00F054D6">
            <w:pPr>
              <w:rPr>
                <w:b/>
                <w:sz w:val="24"/>
                <w:szCs w:val="24"/>
                <w:u w:val="single"/>
              </w:rPr>
            </w:pPr>
            <w:r>
              <w:t>Association</w:t>
            </w:r>
            <w:r w:rsidR="00872C12">
              <w:t xml:space="preserve"> of Child Psychotherapists</w:t>
            </w:r>
          </w:p>
          <w:p w:rsidR="00386C8D" w:rsidRDefault="00386C8D" w:rsidP="00DB6AB5"/>
        </w:tc>
      </w:tr>
      <w:tr w:rsidR="003174B2" w:rsidTr="00386C8D">
        <w:trPr>
          <w:cantSplit/>
        </w:trPr>
        <w:tc>
          <w:tcPr>
            <w:tcW w:w="2628" w:type="dxa"/>
            <w:gridSpan w:val="2"/>
            <w:tcBorders>
              <w:bottom w:val="single" w:sz="6" w:space="0" w:color="auto"/>
            </w:tcBorders>
            <w:shd w:val="clear" w:color="auto" w:fill="FFFFFF"/>
          </w:tcPr>
          <w:p w:rsidR="003174B2" w:rsidRDefault="003174B2" w:rsidP="00DB6AB5">
            <w:pPr>
              <w:pStyle w:val="BodyText"/>
              <w:rPr>
                <w:sz w:val="28"/>
              </w:rPr>
            </w:pPr>
            <w:r>
              <w:rPr>
                <w:sz w:val="28"/>
              </w:rPr>
              <w:t>Name of commentator:</w:t>
            </w:r>
          </w:p>
        </w:tc>
        <w:tc>
          <w:tcPr>
            <w:tcW w:w="7740" w:type="dxa"/>
            <w:gridSpan w:val="3"/>
            <w:tcBorders>
              <w:bottom w:val="single" w:sz="6" w:space="0" w:color="auto"/>
            </w:tcBorders>
            <w:shd w:val="clear" w:color="auto" w:fill="FFFFFF"/>
          </w:tcPr>
          <w:p w:rsidR="003174B2" w:rsidRDefault="003174B2" w:rsidP="00DB6AB5"/>
          <w:p w:rsidR="00F054D6" w:rsidRPr="00872C12" w:rsidRDefault="00872C12" w:rsidP="00F054D6">
            <w:pPr>
              <w:rPr>
                <w:sz w:val="24"/>
                <w:szCs w:val="24"/>
              </w:rPr>
            </w:pPr>
            <w:proofErr w:type="spellStart"/>
            <w:r>
              <w:rPr>
                <w:sz w:val="24"/>
                <w:szCs w:val="24"/>
              </w:rPr>
              <w:t>Rajni</w:t>
            </w:r>
            <w:proofErr w:type="spellEnd"/>
            <w:r>
              <w:rPr>
                <w:sz w:val="24"/>
                <w:szCs w:val="24"/>
              </w:rPr>
              <w:t xml:space="preserve"> Sharma</w:t>
            </w:r>
            <w:r w:rsidR="00E60129">
              <w:rPr>
                <w:sz w:val="24"/>
                <w:szCs w:val="24"/>
              </w:rPr>
              <w:t>, Consultant Child &amp; Adolescent Psychotherapist</w:t>
            </w:r>
          </w:p>
          <w:p w:rsidR="00F054D6" w:rsidRDefault="00F054D6" w:rsidP="00DB6AB5"/>
        </w:tc>
      </w:tr>
      <w:tr w:rsidR="003C0F3D" w:rsidTr="00166F26">
        <w:tc>
          <w:tcPr>
            <w:tcW w:w="1188" w:type="dxa"/>
            <w:tcBorders>
              <w:top w:val="single" w:sz="6" w:space="0" w:color="auto"/>
              <w:bottom w:val="single" w:sz="6" w:space="0" w:color="auto"/>
            </w:tcBorders>
            <w:shd w:val="clear" w:color="auto" w:fill="E6E6E6"/>
          </w:tcPr>
          <w:p w:rsidR="003C0F3D" w:rsidRDefault="003C0F3D" w:rsidP="00DB6AB5">
            <w:pPr>
              <w:jc w:val="center"/>
              <w:rPr>
                <w:b/>
              </w:rPr>
            </w:pPr>
            <w:r>
              <w:rPr>
                <w:b/>
              </w:rPr>
              <w:t>Order number</w:t>
            </w:r>
          </w:p>
          <w:p w:rsidR="00166F26" w:rsidRDefault="00166F26" w:rsidP="00DB6AB5">
            <w:pPr>
              <w:jc w:val="center"/>
              <w:rPr>
                <w:i/>
                <w:sz w:val="18"/>
                <w:szCs w:val="18"/>
              </w:rPr>
            </w:pPr>
          </w:p>
          <w:p w:rsidR="003C0F3D" w:rsidRPr="00FE304D" w:rsidRDefault="003C0F3D" w:rsidP="00DB6AB5">
            <w:pPr>
              <w:jc w:val="center"/>
              <w:rPr>
                <w:i/>
                <w:sz w:val="18"/>
                <w:szCs w:val="18"/>
              </w:rPr>
            </w:pPr>
            <w:r w:rsidRPr="00FE304D">
              <w:rPr>
                <w:i/>
                <w:sz w:val="18"/>
                <w:szCs w:val="18"/>
              </w:rPr>
              <w:t>(For internal use only)</w:t>
            </w:r>
          </w:p>
        </w:tc>
        <w:tc>
          <w:tcPr>
            <w:tcW w:w="1440" w:type="dxa"/>
            <w:tcBorders>
              <w:top w:val="single" w:sz="6" w:space="0" w:color="auto"/>
              <w:bottom w:val="single" w:sz="6" w:space="0" w:color="auto"/>
            </w:tcBorders>
            <w:shd w:val="clear" w:color="auto" w:fill="E6E6E6"/>
          </w:tcPr>
          <w:p w:rsidR="003C0F3D" w:rsidRDefault="003C0F3D" w:rsidP="00DB6AB5">
            <w:pPr>
              <w:jc w:val="center"/>
            </w:pPr>
            <w:r>
              <w:rPr>
                <w:b/>
              </w:rPr>
              <w:t>Document</w:t>
            </w:r>
          </w:p>
          <w:p w:rsidR="003C0F3D" w:rsidRDefault="003C0F3D" w:rsidP="00DB6AB5">
            <w:pPr>
              <w:jc w:val="center"/>
              <w:rPr>
                <w:sz w:val="18"/>
              </w:rPr>
            </w:pPr>
          </w:p>
          <w:p w:rsidR="003C0F3D" w:rsidRDefault="003C0F3D" w:rsidP="00FE304D">
            <w:pPr>
              <w:rPr>
                <w:sz w:val="18"/>
              </w:rPr>
            </w:pPr>
          </w:p>
          <w:p w:rsidR="002F0FE2" w:rsidRPr="002F0FE2" w:rsidRDefault="002F0FE2" w:rsidP="002F0FE2">
            <w:pPr>
              <w:jc w:val="center"/>
              <w:rPr>
                <w:color w:val="FF0000"/>
                <w:sz w:val="18"/>
              </w:rPr>
            </w:pPr>
            <w:r w:rsidRPr="002F0FE2">
              <w:rPr>
                <w:color w:val="FF0000"/>
                <w:sz w:val="18"/>
              </w:rPr>
              <w:t>Indicate if you are referring to the</w:t>
            </w:r>
          </w:p>
          <w:p w:rsidR="002F0FE2" w:rsidRPr="002F0FE2" w:rsidRDefault="002F0FE2" w:rsidP="002F0FE2">
            <w:pPr>
              <w:jc w:val="center"/>
              <w:rPr>
                <w:color w:val="FF0000"/>
                <w:sz w:val="18"/>
              </w:rPr>
            </w:pPr>
            <w:r>
              <w:rPr>
                <w:color w:val="FF0000"/>
                <w:sz w:val="18"/>
              </w:rPr>
              <w:t>Addendum,</w:t>
            </w:r>
          </w:p>
          <w:p w:rsidR="005E017D" w:rsidRDefault="002F0FE2" w:rsidP="002F0FE2">
            <w:pPr>
              <w:jc w:val="center"/>
              <w:rPr>
                <w:color w:val="FF0000"/>
                <w:sz w:val="18"/>
              </w:rPr>
            </w:pPr>
            <w:r w:rsidRPr="002F0FE2">
              <w:rPr>
                <w:color w:val="FF0000"/>
                <w:sz w:val="18"/>
              </w:rPr>
              <w:t>NICE version or the Appendices</w:t>
            </w:r>
          </w:p>
          <w:p w:rsidR="002F0FE2" w:rsidRPr="005E017D" w:rsidRDefault="002F0FE2" w:rsidP="002F0FE2">
            <w:pPr>
              <w:jc w:val="center"/>
              <w:rPr>
                <w:color w:val="FF0000"/>
                <w:sz w:val="18"/>
              </w:rPr>
            </w:pPr>
          </w:p>
          <w:p w:rsidR="003C0F3D" w:rsidRPr="00C631F5" w:rsidRDefault="005E017D" w:rsidP="005E017D">
            <w:pPr>
              <w:jc w:val="center"/>
              <w:rPr>
                <w:b/>
                <w:sz w:val="18"/>
              </w:rPr>
            </w:pPr>
            <w:r w:rsidRPr="005E017D">
              <w:rPr>
                <w:color w:val="FF0000"/>
                <w:sz w:val="18"/>
              </w:rPr>
              <w:t>Comments on the original guideline will be deleted.</w:t>
            </w:r>
          </w:p>
        </w:tc>
        <w:tc>
          <w:tcPr>
            <w:tcW w:w="1260" w:type="dxa"/>
            <w:tcBorders>
              <w:top w:val="single" w:sz="6" w:space="0" w:color="auto"/>
              <w:bottom w:val="single" w:sz="6" w:space="0" w:color="auto"/>
            </w:tcBorders>
            <w:shd w:val="clear" w:color="auto" w:fill="E6E6E6"/>
          </w:tcPr>
          <w:p w:rsidR="003C0F3D" w:rsidRDefault="003C0F3D" w:rsidP="00AE45DA">
            <w:pPr>
              <w:pStyle w:val="BodyText"/>
              <w:jc w:val="center"/>
            </w:pPr>
            <w:r>
              <w:t>Page</w:t>
            </w:r>
            <w:r w:rsidRPr="00903516">
              <w:t xml:space="preserve"> Number</w:t>
            </w:r>
          </w:p>
          <w:p w:rsidR="003C0F3D" w:rsidRDefault="003C0F3D" w:rsidP="00AE45DA">
            <w:pPr>
              <w:pStyle w:val="BodyText"/>
              <w:jc w:val="center"/>
            </w:pPr>
          </w:p>
          <w:p w:rsidR="00166F26" w:rsidRPr="00166F26" w:rsidRDefault="00166F26" w:rsidP="00166F26">
            <w:pPr>
              <w:jc w:val="center"/>
              <w:rPr>
                <w:color w:val="FF0000"/>
                <w:sz w:val="18"/>
              </w:rPr>
            </w:pPr>
            <w:r w:rsidRPr="00166F26">
              <w:rPr>
                <w:color w:val="FF0000"/>
                <w:sz w:val="18"/>
              </w:rPr>
              <w:t>Indicate</w:t>
            </w:r>
            <w:r w:rsidRPr="00166F26">
              <w:rPr>
                <w:b/>
                <w:color w:val="FF0000"/>
                <w:sz w:val="18"/>
              </w:rPr>
              <w:t xml:space="preserve">  number</w:t>
            </w:r>
            <w:r w:rsidRPr="00166F26">
              <w:rPr>
                <w:color w:val="FF0000"/>
                <w:sz w:val="18"/>
              </w:rPr>
              <w:t xml:space="preserve"> or </w:t>
            </w:r>
            <w:r w:rsidRPr="00166F26">
              <w:rPr>
                <w:b/>
                <w:color w:val="FF0000"/>
                <w:sz w:val="18"/>
                <w:u w:val="single"/>
              </w:rPr>
              <w:t>‘general’</w:t>
            </w:r>
            <w:r w:rsidRPr="00166F26">
              <w:rPr>
                <w:color w:val="FF0000"/>
                <w:sz w:val="18"/>
              </w:rPr>
              <w:t xml:space="preserve"> if your comment relates to the whole document</w:t>
            </w:r>
          </w:p>
          <w:p w:rsidR="003C0F3D" w:rsidRPr="00BB513C" w:rsidRDefault="003C0F3D" w:rsidP="00AE45DA">
            <w:pPr>
              <w:jc w:val="center"/>
              <w:rPr>
                <w:sz w:val="18"/>
              </w:rPr>
            </w:pPr>
          </w:p>
        </w:tc>
        <w:tc>
          <w:tcPr>
            <w:tcW w:w="1182" w:type="dxa"/>
            <w:tcBorders>
              <w:top w:val="single" w:sz="6" w:space="0" w:color="auto"/>
              <w:bottom w:val="single" w:sz="6" w:space="0" w:color="auto"/>
            </w:tcBorders>
            <w:shd w:val="clear" w:color="auto" w:fill="E6E6E6"/>
          </w:tcPr>
          <w:p w:rsidR="003C0F3D" w:rsidRDefault="003C0F3D" w:rsidP="00AE45DA">
            <w:pPr>
              <w:pStyle w:val="BodyText"/>
              <w:jc w:val="center"/>
            </w:pPr>
            <w:r>
              <w:t>Line Number</w:t>
            </w:r>
          </w:p>
          <w:p w:rsidR="003C0F3D" w:rsidRDefault="003C0F3D" w:rsidP="00AE45DA">
            <w:pPr>
              <w:jc w:val="center"/>
              <w:rPr>
                <w:b/>
              </w:rPr>
            </w:pPr>
          </w:p>
          <w:p w:rsidR="00166F26" w:rsidRPr="00166F26" w:rsidRDefault="003C0F3D" w:rsidP="00166F26">
            <w:pPr>
              <w:jc w:val="center"/>
              <w:rPr>
                <w:color w:val="FF0000"/>
                <w:sz w:val="18"/>
              </w:rPr>
            </w:pPr>
            <w:r>
              <w:rPr>
                <w:b/>
                <w:sz w:val="18"/>
              </w:rPr>
              <w:t xml:space="preserve"> </w:t>
            </w:r>
            <w:r w:rsidR="00166F26" w:rsidRPr="00166F26">
              <w:rPr>
                <w:color w:val="FF0000"/>
                <w:sz w:val="18"/>
              </w:rPr>
              <w:t>Indicate</w:t>
            </w:r>
            <w:r w:rsidR="00166F26" w:rsidRPr="00166F26">
              <w:rPr>
                <w:b/>
                <w:color w:val="FF0000"/>
                <w:sz w:val="18"/>
              </w:rPr>
              <w:t xml:space="preserve">  number</w:t>
            </w:r>
            <w:r w:rsidR="00166F26" w:rsidRPr="00166F26">
              <w:rPr>
                <w:color w:val="FF0000"/>
                <w:sz w:val="18"/>
              </w:rPr>
              <w:t xml:space="preserve"> or </w:t>
            </w:r>
            <w:r w:rsidR="00166F26" w:rsidRPr="00166F26">
              <w:rPr>
                <w:b/>
                <w:color w:val="FF0000"/>
                <w:sz w:val="18"/>
                <w:u w:val="single"/>
              </w:rPr>
              <w:t>‘general’</w:t>
            </w:r>
            <w:r w:rsidR="00166F26" w:rsidRPr="00166F26">
              <w:rPr>
                <w:color w:val="FF0000"/>
                <w:sz w:val="18"/>
              </w:rPr>
              <w:t xml:space="preserve"> if your comment relates to the whole document</w:t>
            </w:r>
          </w:p>
          <w:p w:rsidR="003C0F3D" w:rsidRPr="00903516" w:rsidRDefault="003C0F3D" w:rsidP="00AE45DA">
            <w:pPr>
              <w:jc w:val="center"/>
            </w:pPr>
          </w:p>
        </w:tc>
        <w:tc>
          <w:tcPr>
            <w:tcW w:w="5298" w:type="dxa"/>
            <w:tcBorders>
              <w:top w:val="single" w:sz="6" w:space="0" w:color="auto"/>
              <w:bottom w:val="single" w:sz="6" w:space="0" w:color="auto"/>
            </w:tcBorders>
            <w:shd w:val="clear" w:color="auto" w:fill="E6E6E6"/>
          </w:tcPr>
          <w:p w:rsidR="003C0F3D" w:rsidRDefault="003C0F3D" w:rsidP="00DB6AB5">
            <w:pPr>
              <w:pStyle w:val="Heading1"/>
              <w:jc w:val="center"/>
              <w:rPr>
                <w:sz w:val="32"/>
              </w:rPr>
            </w:pPr>
            <w:r>
              <w:rPr>
                <w:sz w:val="32"/>
              </w:rPr>
              <w:t>Comments</w:t>
            </w:r>
          </w:p>
          <w:p w:rsidR="003C0F3D" w:rsidRDefault="003C0F3D" w:rsidP="00DB6AB5">
            <w:pPr>
              <w:rPr>
                <w:sz w:val="32"/>
              </w:rPr>
            </w:pPr>
          </w:p>
          <w:p w:rsidR="003C0F3D" w:rsidRPr="00166F26" w:rsidRDefault="003C0F3D" w:rsidP="00DB6AB5">
            <w:pPr>
              <w:jc w:val="center"/>
              <w:rPr>
                <w:color w:val="FF0000"/>
                <w:sz w:val="18"/>
              </w:rPr>
            </w:pPr>
            <w:r w:rsidRPr="00166F26">
              <w:rPr>
                <w:color w:val="FF0000"/>
                <w:sz w:val="18"/>
              </w:rPr>
              <w:t>Please insert each new comment in a new row.</w:t>
            </w:r>
          </w:p>
          <w:p w:rsidR="003C0F3D" w:rsidRPr="00166F26" w:rsidRDefault="003C0F3D" w:rsidP="00DB6AB5">
            <w:pPr>
              <w:jc w:val="center"/>
              <w:rPr>
                <w:color w:val="FF0000"/>
                <w:sz w:val="18"/>
              </w:rPr>
            </w:pPr>
          </w:p>
          <w:p w:rsidR="003C0F3D" w:rsidRPr="00166F26" w:rsidRDefault="003C0F3D" w:rsidP="00DB6AB5">
            <w:pPr>
              <w:ind w:left="360"/>
              <w:rPr>
                <w:color w:val="FF0000"/>
                <w:sz w:val="18"/>
              </w:rPr>
            </w:pPr>
            <w:r w:rsidRPr="00166F26">
              <w:rPr>
                <w:color w:val="FF0000"/>
                <w:sz w:val="18"/>
              </w:rPr>
              <w:t>Please do not paste other tables into this table, as your comments could get lost – type directly into this table.</w:t>
            </w:r>
          </w:p>
          <w:p w:rsidR="003C0F3D" w:rsidRDefault="003C0F3D" w:rsidP="00DB6AB5">
            <w:pPr>
              <w:jc w:val="center"/>
              <w:rPr>
                <w:b/>
              </w:rPr>
            </w:pPr>
          </w:p>
        </w:tc>
      </w:tr>
      <w:tr w:rsidR="00CB1334" w:rsidRPr="005A45BD" w:rsidTr="00166F26">
        <w:tc>
          <w:tcPr>
            <w:tcW w:w="1188" w:type="dxa"/>
            <w:tcBorders>
              <w:top w:val="single" w:sz="6" w:space="0" w:color="auto"/>
            </w:tcBorders>
          </w:tcPr>
          <w:p w:rsidR="00CB1334" w:rsidRPr="00CB1334" w:rsidRDefault="00CB1334" w:rsidP="00DB6AB5">
            <w:pPr>
              <w:jc w:val="center"/>
              <w:rPr>
                <w:rFonts w:cs="Arial"/>
                <w:color w:val="FF0000"/>
                <w:sz w:val="20"/>
              </w:rPr>
            </w:pPr>
            <w:r>
              <w:rPr>
                <w:rFonts w:cs="Arial"/>
                <w:color w:val="FF0000"/>
                <w:sz w:val="20"/>
              </w:rPr>
              <w:t>Example</w:t>
            </w:r>
          </w:p>
        </w:tc>
        <w:tc>
          <w:tcPr>
            <w:tcW w:w="1440" w:type="dxa"/>
            <w:tcBorders>
              <w:top w:val="single" w:sz="6" w:space="0" w:color="auto"/>
            </w:tcBorders>
          </w:tcPr>
          <w:p w:rsidR="00CB1334" w:rsidRPr="00CB1334" w:rsidRDefault="005E017D" w:rsidP="00CB1334">
            <w:pPr>
              <w:jc w:val="center"/>
              <w:rPr>
                <w:rFonts w:cs="Arial"/>
                <w:color w:val="FF0000"/>
                <w:sz w:val="20"/>
              </w:rPr>
            </w:pPr>
            <w:r>
              <w:rPr>
                <w:rFonts w:cs="Arial"/>
                <w:color w:val="FF0000"/>
                <w:sz w:val="20"/>
              </w:rPr>
              <w:t>Addendum</w:t>
            </w:r>
          </w:p>
        </w:tc>
        <w:tc>
          <w:tcPr>
            <w:tcW w:w="1260" w:type="dxa"/>
            <w:tcBorders>
              <w:top w:val="single" w:sz="6" w:space="0" w:color="auto"/>
            </w:tcBorders>
          </w:tcPr>
          <w:p w:rsidR="00CB1334" w:rsidRPr="00CB1334" w:rsidRDefault="00EA2094" w:rsidP="00CB1334">
            <w:pPr>
              <w:jc w:val="center"/>
              <w:rPr>
                <w:rFonts w:cs="Arial"/>
                <w:color w:val="FF0000"/>
                <w:sz w:val="20"/>
              </w:rPr>
            </w:pPr>
            <w:r>
              <w:rPr>
                <w:rFonts w:cs="Arial"/>
                <w:color w:val="FF0000"/>
                <w:sz w:val="20"/>
              </w:rPr>
              <w:t>16</w:t>
            </w:r>
          </w:p>
        </w:tc>
        <w:tc>
          <w:tcPr>
            <w:tcW w:w="1182" w:type="dxa"/>
            <w:tcBorders>
              <w:top w:val="single" w:sz="6" w:space="0" w:color="auto"/>
            </w:tcBorders>
          </w:tcPr>
          <w:p w:rsidR="00CB1334" w:rsidRPr="00CB1334" w:rsidRDefault="00CB1334" w:rsidP="00CB1334">
            <w:pPr>
              <w:jc w:val="center"/>
              <w:rPr>
                <w:rFonts w:cs="Arial"/>
                <w:color w:val="FF0000"/>
                <w:sz w:val="20"/>
              </w:rPr>
            </w:pPr>
            <w:r w:rsidRPr="00CB1334">
              <w:rPr>
                <w:rFonts w:cs="Arial"/>
                <w:color w:val="FF0000"/>
                <w:sz w:val="20"/>
              </w:rPr>
              <w:t>45</w:t>
            </w:r>
          </w:p>
        </w:tc>
        <w:tc>
          <w:tcPr>
            <w:tcW w:w="5298" w:type="dxa"/>
            <w:tcBorders>
              <w:top w:val="single" w:sz="6" w:space="0" w:color="auto"/>
            </w:tcBorders>
          </w:tcPr>
          <w:p w:rsidR="00CB1334" w:rsidRPr="00CB1334" w:rsidRDefault="002E7FE1" w:rsidP="00DB6AB5">
            <w:pPr>
              <w:rPr>
                <w:rFonts w:cs="Arial"/>
                <w:color w:val="FF0000"/>
                <w:sz w:val="20"/>
              </w:rPr>
            </w:pPr>
            <w:r>
              <w:rPr>
                <w:rFonts w:cs="Arial"/>
                <w:color w:val="FF0000"/>
                <w:sz w:val="20"/>
              </w:rPr>
              <w:t>Our</w:t>
            </w:r>
            <w:r w:rsidR="00CB1334" w:rsidRPr="00CB1334">
              <w:rPr>
                <w:rFonts w:cs="Arial"/>
                <w:color w:val="FF0000"/>
                <w:sz w:val="20"/>
              </w:rPr>
              <w:t xml:space="preserve"> comments are as follows ……</w:t>
            </w:r>
          </w:p>
        </w:tc>
      </w:tr>
      <w:tr w:rsidR="003C0F3D" w:rsidRPr="005A45BD" w:rsidTr="00AE45DA">
        <w:tc>
          <w:tcPr>
            <w:tcW w:w="10368" w:type="dxa"/>
            <w:gridSpan w:val="5"/>
            <w:tcBorders>
              <w:top w:val="single" w:sz="6" w:space="0" w:color="auto"/>
              <w:bottom w:val="single" w:sz="6" w:space="0" w:color="auto"/>
            </w:tcBorders>
          </w:tcPr>
          <w:p w:rsidR="003C0F3D" w:rsidRDefault="003C0F3D" w:rsidP="00AE45DA">
            <w:pPr>
              <w:rPr>
                <w:i/>
                <w:sz w:val="18"/>
              </w:rPr>
            </w:pPr>
            <w:proofErr w:type="spellStart"/>
            <w:r w:rsidRPr="003174B2">
              <w:rPr>
                <w:rFonts w:cs="Arial"/>
                <w:b/>
                <w:sz w:val="20"/>
              </w:rPr>
              <w:t>Proformas</w:t>
            </w:r>
            <w:proofErr w:type="spellEnd"/>
            <w:r w:rsidRPr="003174B2">
              <w:rPr>
                <w:rFonts w:cs="Arial"/>
                <w:b/>
                <w:sz w:val="20"/>
              </w:rPr>
              <w:t xml:space="preserve"> that are not correctly submitte</w:t>
            </w:r>
            <w:r>
              <w:rPr>
                <w:rFonts w:cs="Arial"/>
                <w:b/>
                <w:sz w:val="20"/>
              </w:rPr>
              <w:t xml:space="preserve">d as detailed in the </w:t>
            </w:r>
            <w:r w:rsidR="00FC2698">
              <w:rPr>
                <w:rFonts w:cs="Arial"/>
                <w:b/>
                <w:sz w:val="20"/>
              </w:rPr>
              <w:t xml:space="preserve">example </w:t>
            </w:r>
            <w:r>
              <w:rPr>
                <w:rFonts w:cs="Arial"/>
                <w:b/>
                <w:sz w:val="20"/>
              </w:rPr>
              <w:t>above may</w:t>
            </w:r>
            <w:r w:rsidRPr="003174B2">
              <w:rPr>
                <w:rFonts w:cs="Arial"/>
                <w:b/>
                <w:sz w:val="20"/>
              </w:rPr>
              <w:t xml:space="preserve"> be returned to you</w:t>
            </w:r>
            <w:r w:rsidR="00FC2698">
              <w:rPr>
                <w:rFonts w:cs="Arial"/>
                <w:b/>
                <w:sz w:val="20"/>
              </w:rPr>
              <w:t>.</w:t>
            </w:r>
            <w:r>
              <w:rPr>
                <w:i/>
                <w:sz w:val="18"/>
              </w:rPr>
              <w:t xml:space="preserve"> </w:t>
            </w:r>
          </w:p>
        </w:tc>
      </w:tr>
      <w:tr w:rsidR="00CB1334" w:rsidRPr="005A45BD" w:rsidTr="00166F26">
        <w:tc>
          <w:tcPr>
            <w:tcW w:w="1188" w:type="dxa"/>
            <w:tcBorders>
              <w:top w:val="single" w:sz="6" w:space="0" w:color="auto"/>
              <w:bottom w:val="single" w:sz="6" w:space="0" w:color="auto"/>
            </w:tcBorders>
          </w:tcPr>
          <w:p w:rsidR="00CB1334" w:rsidRPr="005A45BD" w:rsidRDefault="00CB1334" w:rsidP="00DB6AB5">
            <w:pPr>
              <w:jc w:val="center"/>
              <w:rPr>
                <w:rFonts w:cs="Arial"/>
                <w:sz w:val="20"/>
              </w:rPr>
            </w:pPr>
            <w:r w:rsidRPr="005A45BD">
              <w:rPr>
                <w:rFonts w:cs="Arial"/>
                <w:sz w:val="20"/>
              </w:rPr>
              <w:t>1</w:t>
            </w:r>
          </w:p>
        </w:tc>
        <w:tc>
          <w:tcPr>
            <w:tcW w:w="1440" w:type="dxa"/>
            <w:tcBorders>
              <w:top w:val="single" w:sz="6" w:space="0" w:color="auto"/>
              <w:bottom w:val="single" w:sz="6" w:space="0" w:color="auto"/>
            </w:tcBorders>
          </w:tcPr>
          <w:p w:rsidR="00CB1334" w:rsidRPr="005A45BD" w:rsidRDefault="006C32AD" w:rsidP="00DB6AB5">
            <w:pPr>
              <w:rPr>
                <w:rFonts w:cs="Arial"/>
                <w:sz w:val="20"/>
              </w:rPr>
            </w:pPr>
            <w:r>
              <w:rPr>
                <w:rFonts w:cs="Arial"/>
                <w:sz w:val="20"/>
              </w:rPr>
              <w:t>Addendum</w:t>
            </w:r>
          </w:p>
        </w:tc>
        <w:tc>
          <w:tcPr>
            <w:tcW w:w="1260" w:type="dxa"/>
            <w:tcBorders>
              <w:top w:val="single" w:sz="6" w:space="0" w:color="auto"/>
              <w:bottom w:val="single" w:sz="6" w:space="0" w:color="auto"/>
            </w:tcBorders>
          </w:tcPr>
          <w:p w:rsidR="00CB1334" w:rsidRPr="005A45BD" w:rsidRDefault="006C32AD" w:rsidP="00DB6AB5">
            <w:pPr>
              <w:rPr>
                <w:rFonts w:cs="Arial"/>
                <w:sz w:val="20"/>
              </w:rPr>
            </w:pPr>
            <w:r>
              <w:rPr>
                <w:rFonts w:cs="Arial"/>
                <w:sz w:val="20"/>
              </w:rPr>
              <w:t>9</w:t>
            </w:r>
          </w:p>
        </w:tc>
        <w:tc>
          <w:tcPr>
            <w:tcW w:w="1182" w:type="dxa"/>
            <w:tcBorders>
              <w:top w:val="single" w:sz="6" w:space="0" w:color="auto"/>
              <w:bottom w:val="single" w:sz="6" w:space="0" w:color="auto"/>
            </w:tcBorders>
          </w:tcPr>
          <w:p w:rsidR="00CB1334" w:rsidRPr="005A45BD" w:rsidRDefault="00943CA7" w:rsidP="00DB6AB5">
            <w:pPr>
              <w:rPr>
                <w:rFonts w:cs="Arial"/>
                <w:sz w:val="20"/>
              </w:rPr>
            </w:pPr>
            <w:r>
              <w:rPr>
                <w:rFonts w:cs="Arial"/>
                <w:sz w:val="20"/>
              </w:rPr>
              <w:t>2</w:t>
            </w:r>
          </w:p>
        </w:tc>
        <w:tc>
          <w:tcPr>
            <w:tcW w:w="5298" w:type="dxa"/>
            <w:tcBorders>
              <w:top w:val="single" w:sz="6" w:space="0" w:color="auto"/>
              <w:bottom w:val="single" w:sz="6" w:space="0" w:color="auto"/>
            </w:tcBorders>
          </w:tcPr>
          <w:p w:rsidR="00CB1334" w:rsidRPr="005A45BD" w:rsidRDefault="00943CA7" w:rsidP="005550BE">
            <w:pPr>
              <w:rPr>
                <w:rFonts w:cs="Arial"/>
                <w:sz w:val="20"/>
              </w:rPr>
            </w:pPr>
            <w:r>
              <w:rPr>
                <w:rFonts w:cs="Arial"/>
                <w:sz w:val="20"/>
              </w:rPr>
              <w:t xml:space="preserve">It </w:t>
            </w:r>
            <w:r w:rsidR="00771758">
              <w:rPr>
                <w:rFonts w:cs="Arial"/>
                <w:sz w:val="20"/>
              </w:rPr>
              <w:t xml:space="preserve">would be useful to </w:t>
            </w:r>
            <w:r w:rsidR="005550BE">
              <w:rPr>
                <w:rFonts w:cs="Arial"/>
                <w:sz w:val="20"/>
              </w:rPr>
              <w:t>“</w:t>
            </w:r>
            <w:r w:rsidR="00771758">
              <w:rPr>
                <w:rFonts w:cs="Arial"/>
                <w:sz w:val="20"/>
              </w:rPr>
              <w:t>include in</w:t>
            </w:r>
            <w:r>
              <w:rPr>
                <w:rFonts w:cs="Arial"/>
                <w:sz w:val="20"/>
              </w:rPr>
              <w:t>dividual child psychotherapy with parent sessions</w:t>
            </w:r>
            <w:r w:rsidR="005550BE">
              <w:rPr>
                <w:rFonts w:cs="Arial"/>
                <w:sz w:val="20"/>
              </w:rPr>
              <w:t>”</w:t>
            </w:r>
            <w:r>
              <w:rPr>
                <w:rFonts w:cs="Arial"/>
                <w:sz w:val="20"/>
              </w:rPr>
              <w:t xml:space="preserve"> as an example of psychological therapy </w:t>
            </w:r>
            <w:r w:rsidR="00771758">
              <w:rPr>
                <w:rFonts w:cs="Arial"/>
                <w:sz w:val="20"/>
              </w:rPr>
              <w:t>as</w:t>
            </w:r>
            <w:r>
              <w:rPr>
                <w:rFonts w:cs="Arial"/>
                <w:sz w:val="20"/>
              </w:rPr>
              <w:t xml:space="preserve"> this is</w:t>
            </w:r>
            <w:r w:rsidR="00771758">
              <w:rPr>
                <w:rFonts w:cs="Arial"/>
                <w:sz w:val="20"/>
              </w:rPr>
              <w:t xml:space="preserve"> stated in the main body of the report, page 28 – 1.6.3.2</w:t>
            </w:r>
            <w:r w:rsidR="005550BE">
              <w:rPr>
                <w:rFonts w:cs="Arial"/>
                <w:sz w:val="20"/>
              </w:rPr>
              <w:t xml:space="preserve">. Given the recognition of the </w:t>
            </w:r>
            <w:proofErr w:type="spellStart"/>
            <w:r w:rsidR="005550BE">
              <w:rPr>
                <w:rFonts w:cs="Arial"/>
                <w:sz w:val="20"/>
              </w:rPr>
              <w:t>Trowell</w:t>
            </w:r>
            <w:proofErr w:type="spellEnd"/>
            <w:r w:rsidR="005550BE">
              <w:rPr>
                <w:rFonts w:cs="Arial"/>
                <w:sz w:val="20"/>
              </w:rPr>
              <w:t xml:space="preserve">, (2007) study on psychodynamic psychotherapy in comparison with family therapy, (table page 18) it is unclear why psychodynamic child psychotherapy is excluded from recommendation 2. It may sit better as an example of a psychological therapy in recommendation 6 but as this is highlighted in grey I understand that comments about this recommendation will not be accepted. </w:t>
            </w:r>
          </w:p>
        </w:tc>
      </w:tr>
      <w:tr w:rsidR="00CB1334" w:rsidRPr="005A45BD" w:rsidTr="00166F26">
        <w:tc>
          <w:tcPr>
            <w:tcW w:w="1188" w:type="dxa"/>
            <w:tcBorders>
              <w:top w:val="single" w:sz="6" w:space="0" w:color="auto"/>
            </w:tcBorders>
          </w:tcPr>
          <w:p w:rsidR="00CB1334" w:rsidRPr="005A45BD" w:rsidRDefault="00CB1334" w:rsidP="00DB6AB5">
            <w:pPr>
              <w:jc w:val="center"/>
              <w:rPr>
                <w:rFonts w:cs="Arial"/>
                <w:sz w:val="20"/>
              </w:rPr>
            </w:pPr>
            <w:r w:rsidRPr="005A45BD">
              <w:rPr>
                <w:rFonts w:cs="Arial"/>
                <w:sz w:val="20"/>
              </w:rPr>
              <w:t>2</w:t>
            </w:r>
          </w:p>
        </w:tc>
        <w:tc>
          <w:tcPr>
            <w:tcW w:w="1440" w:type="dxa"/>
            <w:tcBorders>
              <w:top w:val="single" w:sz="6" w:space="0" w:color="auto"/>
            </w:tcBorders>
          </w:tcPr>
          <w:p w:rsidR="00CB1334" w:rsidRPr="005A45BD" w:rsidRDefault="006C32AD" w:rsidP="00DB6AB5">
            <w:pPr>
              <w:rPr>
                <w:rFonts w:cs="Arial"/>
                <w:sz w:val="20"/>
              </w:rPr>
            </w:pPr>
            <w:r>
              <w:rPr>
                <w:rFonts w:cs="Arial"/>
                <w:sz w:val="20"/>
              </w:rPr>
              <w:t>Addendum</w:t>
            </w:r>
          </w:p>
        </w:tc>
        <w:tc>
          <w:tcPr>
            <w:tcW w:w="1260" w:type="dxa"/>
            <w:tcBorders>
              <w:top w:val="single" w:sz="6" w:space="0" w:color="auto"/>
            </w:tcBorders>
          </w:tcPr>
          <w:p w:rsidR="00CB1334" w:rsidRDefault="006C32AD" w:rsidP="00DB6AB5">
            <w:pPr>
              <w:rPr>
                <w:rFonts w:cs="Arial"/>
                <w:sz w:val="20"/>
              </w:rPr>
            </w:pPr>
            <w:r>
              <w:rPr>
                <w:rFonts w:cs="Arial"/>
                <w:sz w:val="20"/>
              </w:rPr>
              <w:t xml:space="preserve">22 </w:t>
            </w:r>
          </w:p>
          <w:p w:rsidR="006C32AD" w:rsidRPr="005A45BD" w:rsidRDefault="006C32AD" w:rsidP="00DB6AB5">
            <w:pPr>
              <w:rPr>
                <w:rFonts w:cs="Arial"/>
                <w:sz w:val="20"/>
              </w:rPr>
            </w:pPr>
            <w:r>
              <w:rPr>
                <w:rFonts w:cs="Arial"/>
                <w:sz w:val="20"/>
              </w:rPr>
              <w:t>23</w:t>
            </w:r>
          </w:p>
        </w:tc>
        <w:tc>
          <w:tcPr>
            <w:tcW w:w="1182" w:type="dxa"/>
            <w:tcBorders>
              <w:top w:val="single" w:sz="6" w:space="0" w:color="auto"/>
            </w:tcBorders>
          </w:tcPr>
          <w:p w:rsidR="00CB1334" w:rsidRDefault="006C32AD" w:rsidP="00DB6AB5">
            <w:pPr>
              <w:rPr>
                <w:rFonts w:cs="Arial"/>
                <w:sz w:val="20"/>
              </w:rPr>
            </w:pPr>
            <w:r>
              <w:rPr>
                <w:rFonts w:cs="Arial"/>
                <w:sz w:val="20"/>
              </w:rPr>
              <w:t>21 – 23</w:t>
            </w:r>
          </w:p>
          <w:p w:rsidR="006C32AD" w:rsidRPr="005A45BD" w:rsidRDefault="006C32AD" w:rsidP="00DB6AB5">
            <w:pPr>
              <w:rPr>
                <w:rFonts w:cs="Arial"/>
                <w:sz w:val="20"/>
              </w:rPr>
            </w:pPr>
            <w:r>
              <w:rPr>
                <w:rFonts w:cs="Arial"/>
                <w:sz w:val="20"/>
              </w:rPr>
              <w:t>1-6</w:t>
            </w:r>
          </w:p>
        </w:tc>
        <w:tc>
          <w:tcPr>
            <w:tcW w:w="5298" w:type="dxa"/>
            <w:tcBorders>
              <w:top w:val="single" w:sz="6" w:space="0" w:color="auto"/>
            </w:tcBorders>
          </w:tcPr>
          <w:p w:rsidR="00CB1334" w:rsidRPr="005A45BD" w:rsidRDefault="006C32AD" w:rsidP="005550BE">
            <w:pPr>
              <w:rPr>
                <w:rFonts w:cs="Arial"/>
                <w:sz w:val="20"/>
              </w:rPr>
            </w:pPr>
            <w:r>
              <w:rPr>
                <w:rFonts w:cs="Arial"/>
                <w:sz w:val="20"/>
              </w:rPr>
              <w:t>Would a reference to the IMPACT, (Improving Mood</w:t>
            </w:r>
            <w:r w:rsidR="00943CA7">
              <w:rPr>
                <w:rFonts w:cs="Arial"/>
                <w:sz w:val="20"/>
              </w:rPr>
              <w:t xml:space="preserve"> with psychoanalytic and cognitive therapies</w:t>
            </w:r>
            <w:r>
              <w:rPr>
                <w:rFonts w:cs="Arial"/>
                <w:sz w:val="20"/>
              </w:rPr>
              <w:t>) RCT which is due to report</w:t>
            </w:r>
            <w:r w:rsidR="00AD4CD6">
              <w:rPr>
                <w:rFonts w:cs="Arial"/>
                <w:sz w:val="20"/>
              </w:rPr>
              <w:t xml:space="preserve"> </w:t>
            </w:r>
            <w:r w:rsidR="00943CA7">
              <w:rPr>
                <w:rFonts w:cs="Arial"/>
                <w:sz w:val="20"/>
              </w:rPr>
              <w:t>its preliminary findings in 2015/16</w:t>
            </w:r>
            <w:r w:rsidR="00AD4CD6">
              <w:rPr>
                <w:rFonts w:cs="Arial"/>
                <w:sz w:val="20"/>
              </w:rPr>
              <w:t xml:space="preserve"> be useful</w:t>
            </w:r>
            <w:r w:rsidR="005550BE">
              <w:rPr>
                <w:rFonts w:cs="Arial"/>
                <w:sz w:val="20"/>
              </w:rPr>
              <w:t xml:space="preserve"> here?</w:t>
            </w:r>
            <w:r w:rsidR="00AD4CD6">
              <w:rPr>
                <w:rFonts w:cs="Arial"/>
                <w:sz w:val="20"/>
              </w:rPr>
              <w:t xml:space="preserve"> It addresses the re</w:t>
            </w:r>
            <w:r w:rsidR="005550BE">
              <w:rPr>
                <w:rFonts w:cs="Arial"/>
                <w:sz w:val="20"/>
              </w:rPr>
              <w:t>commendation of a</w:t>
            </w:r>
            <w:r w:rsidR="00AD4CD6">
              <w:rPr>
                <w:rFonts w:cs="Arial"/>
                <w:sz w:val="20"/>
              </w:rPr>
              <w:t xml:space="preserve"> RCT which </w:t>
            </w:r>
            <w:r w:rsidR="00AD4CD6">
              <w:rPr>
                <w:rFonts w:cs="Arial"/>
                <w:sz w:val="20"/>
              </w:rPr>
              <w:lastRenderedPageBreak/>
              <w:t>includes CBT and child psychodynamic psychother</w:t>
            </w:r>
            <w:r w:rsidR="00943CA7">
              <w:rPr>
                <w:rFonts w:cs="Arial"/>
                <w:sz w:val="20"/>
              </w:rPr>
              <w:t xml:space="preserve">apy as suggested in 2.1.7. </w:t>
            </w:r>
            <w:r w:rsidR="005550BE">
              <w:rPr>
                <w:rFonts w:cs="Arial"/>
                <w:sz w:val="20"/>
              </w:rPr>
              <w:t>Research</w:t>
            </w:r>
            <w:r w:rsidR="00943CA7">
              <w:rPr>
                <w:rFonts w:cs="Arial"/>
                <w:sz w:val="20"/>
              </w:rPr>
              <w:t xml:space="preserve"> recommendations</w:t>
            </w:r>
            <w:r w:rsidR="005550BE">
              <w:rPr>
                <w:rFonts w:cs="Arial"/>
                <w:sz w:val="20"/>
              </w:rPr>
              <w:t>. Although the results are pending it alerts th</w:t>
            </w:r>
            <w:r w:rsidR="003857CD">
              <w:rPr>
                <w:rFonts w:cs="Arial"/>
                <w:sz w:val="20"/>
              </w:rPr>
              <w:t xml:space="preserve">e reader that this gap is beginning to be </w:t>
            </w:r>
            <w:r w:rsidR="005550BE">
              <w:rPr>
                <w:rFonts w:cs="Arial"/>
                <w:sz w:val="20"/>
              </w:rPr>
              <w:t>addressed by a major multi-centre RCT.</w:t>
            </w:r>
            <w:bookmarkStart w:id="0" w:name="_GoBack"/>
            <w:bookmarkEnd w:id="0"/>
          </w:p>
        </w:tc>
      </w:tr>
      <w:tr w:rsidR="00CB1334" w:rsidRPr="005A45BD" w:rsidTr="00166F26">
        <w:tc>
          <w:tcPr>
            <w:tcW w:w="1188" w:type="dxa"/>
          </w:tcPr>
          <w:p w:rsidR="00CB1334" w:rsidRPr="005A45BD" w:rsidRDefault="00CB1334" w:rsidP="00DB6AB5">
            <w:pPr>
              <w:jc w:val="center"/>
              <w:rPr>
                <w:rFonts w:cs="Arial"/>
                <w:sz w:val="20"/>
              </w:rPr>
            </w:pPr>
            <w:r w:rsidRPr="005A45BD">
              <w:rPr>
                <w:rFonts w:cs="Arial"/>
                <w:sz w:val="20"/>
              </w:rPr>
              <w:lastRenderedPageBreak/>
              <w:t>3</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CB1334" w:rsidP="00DB6AB5">
            <w:pPr>
              <w:jc w:val="center"/>
              <w:rPr>
                <w:rFonts w:cs="Arial"/>
                <w:sz w:val="20"/>
              </w:rPr>
            </w:pPr>
            <w:r w:rsidRPr="005A45BD">
              <w:rPr>
                <w:rFonts w:cs="Arial"/>
                <w:sz w:val="20"/>
              </w:rPr>
              <w:t>4</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5</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6</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7</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8</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9</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10</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11</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12</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13</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14</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15</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bl>
    <w:p w:rsidR="000A6E0D" w:rsidRDefault="000A6E0D">
      <w:pPr>
        <w:rPr>
          <w:sz w:val="18"/>
        </w:rPr>
      </w:pPr>
      <w:r>
        <w:rPr>
          <w:sz w:val="18"/>
        </w:rPr>
        <w:t>Please add extra rows as needed</w:t>
      </w:r>
      <w:r w:rsidR="00FC2698">
        <w:rPr>
          <w:sz w:val="18"/>
        </w:rPr>
        <w:t>.</w:t>
      </w:r>
    </w:p>
    <w:p w:rsidR="007B25F3" w:rsidRDefault="007B25F3">
      <w:pPr>
        <w:rPr>
          <w:sz w:val="18"/>
        </w:rPr>
      </w:pPr>
    </w:p>
    <w:p w:rsidR="005E017D" w:rsidRPr="005E017D" w:rsidRDefault="005E017D" w:rsidP="005E017D">
      <w:pPr>
        <w:rPr>
          <w:b/>
          <w:sz w:val="24"/>
          <w:szCs w:val="24"/>
        </w:rPr>
      </w:pPr>
      <w:r w:rsidRPr="005E017D">
        <w:rPr>
          <w:b/>
          <w:sz w:val="24"/>
          <w:szCs w:val="24"/>
        </w:rPr>
        <w:t xml:space="preserve">Please email this form to:  </w:t>
      </w:r>
      <w:r w:rsidR="00F060A1">
        <w:rPr>
          <w:b/>
          <w:sz w:val="24"/>
          <w:szCs w:val="24"/>
        </w:rPr>
        <w:t>DCYPupdate@nice.org.uk</w:t>
      </w:r>
    </w:p>
    <w:p w:rsidR="005E017D" w:rsidRPr="005E017D" w:rsidRDefault="005E017D" w:rsidP="005E017D">
      <w:pPr>
        <w:rPr>
          <w:b/>
          <w:sz w:val="24"/>
          <w:szCs w:val="24"/>
        </w:rPr>
      </w:pPr>
      <w:r w:rsidRPr="005E017D">
        <w:rPr>
          <w:b/>
          <w:sz w:val="24"/>
          <w:szCs w:val="24"/>
        </w:rPr>
        <w:t xml:space="preserve"> </w:t>
      </w:r>
    </w:p>
    <w:p w:rsidR="007B25F3" w:rsidRPr="00FC2698" w:rsidRDefault="005E017D" w:rsidP="005E017D">
      <w:pPr>
        <w:rPr>
          <w:b/>
          <w:sz w:val="24"/>
          <w:szCs w:val="24"/>
        </w:rPr>
      </w:pPr>
      <w:r w:rsidRPr="005E017D">
        <w:rPr>
          <w:b/>
          <w:sz w:val="24"/>
          <w:szCs w:val="24"/>
        </w:rPr>
        <w:t xml:space="preserve">Closing date: </w:t>
      </w:r>
      <w:r w:rsidR="00186F06">
        <w:rPr>
          <w:b/>
          <w:sz w:val="24"/>
          <w:szCs w:val="24"/>
        </w:rPr>
        <w:t>22</w:t>
      </w:r>
      <w:r w:rsidR="00001CDC">
        <w:rPr>
          <w:b/>
          <w:sz w:val="24"/>
          <w:szCs w:val="24"/>
        </w:rPr>
        <w:t xml:space="preserve"> December 2014</w:t>
      </w:r>
    </w:p>
    <w:sectPr w:rsidR="007B25F3" w:rsidRPr="00FC2698" w:rsidSect="005A45BD">
      <w:headerReference w:type="default" r:id="rId11"/>
      <w:footerReference w:type="default" r:id="rId12"/>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D5" w:rsidRDefault="000249D5">
      <w:r>
        <w:separator/>
      </w:r>
    </w:p>
  </w:endnote>
  <w:endnote w:type="continuationSeparator" w:id="0">
    <w:p w:rsidR="000249D5" w:rsidRDefault="0002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58" w:rsidRPr="00FC2698" w:rsidRDefault="00771758" w:rsidP="00FC2698">
    <w:pPr>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D5" w:rsidRDefault="000249D5">
      <w:r>
        <w:separator/>
      </w:r>
    </w:p>
  </w:footnote>
  <w:footnote w:type="continuationSeparator" w:id="0">
    <w:p w:rsidR="000249D5" w:rsidRDefault="0002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58" w:rsidRPr="00390275" w:rsidRDefault="00771758" w:rsidP="00390275">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6C"/>
    <w:rsid w:val="00001CDC"/>
    <w:rsid w:val="000249D5"/>
    <w:rsid w:val="000400AA"/>
    <w:rsid w:val="00092639"/>
    <w:rsid w:val="000A6E0D"/>
    <w:rsid w:val="000E31ED"/>
    <w:rsid w:val="000F6532"/>
    <w:rsid w:val="0016312E"/>
    <w:rsid w:val="00166F26"/>
    <w:rsid w:val="00186F06"/>
    <w:rsid w:val="001E689F"/>
    <w:rsid w:val="00223D63"/>
    <w:rsid w:val="00247E25"/>
    <w:rsid w:val="002A7A97"/>
    <w:rsid w:val="002E7FE1"/>
    <w:rsid w:val="002F0FE2"/>
    <w:rsid w:val="003174B2"/>
    <w:rsid w:val="0032029A"/>
    <w:rsid w:val="00321DA6"/>
    <w:rsid w:val="00325106"/>
    <w:rsid w:val="0034087C"/>
    <w:rsid w:val="00342A8C"/>
    <w:rsid w:val="003857CD"/>
    <w:rsid w:val="00385D88"/>
    <w:rsid w:val="00386C8D"/>
    <w:rsid w:val="00390275"/>
    <w:rsid w:val="003B324A"/>
    <w:rsid w:val="003C0F3D"/>
    <w:rsid w:val="004210CD"/>
    <w:rsid w:val="00437587"/>
    <w:rsid w:val="00451001"/>
    <w:rsid w:val="00457F3F"/>
    <w:rsid w:val="00460339"/>
    <w:rsid w:val="004A1C8F"/>
    <w:rsid w:val="00541137"/>
    <w:rsid w:val="005550BE"/>
    <w:rsid w:val="00593405"/>
    <w:rsid w:val="005A45BD"/>
    <w:rsid w:val="005E017D"/>
    <w:rsid w:val="005F0AAA"/>
    <w:rsid w:val="0063356A"/>
    <w:rsid w:val="006C32AD"/>
    <w:rsid w:val="00717E28"/>
    <w:rsid w:val="00733036"/>
    <w:rsid w:val="00751401"/>
    <w:rsid w:val="00771758"/>
    <w:rsid w:val="00783893"/>
    <w:rsid w:val="007866C8"/>
    <w:rsid w:val="00790A29"/>
    <w:rsid w:val="007B25F3"/>
    <w:rsid w:val="007F496C"/>
    <w:rsid w:val="0080710A"/>
    <w:rsid w:val="0080788F"/>
    <w:rsid w:val="00872C12"/>
    <w:rsid w:val="009204F8"/>
    <w:rsid w:val="00943CA7"/>
    <w:rsid w:val="009E26F6"/>
    <w:rsid w:val="00A23948"/>
    <w:rsid w:val="00AA65D6"/>
    <w:rsid w:val="00AB5684"/>
    <w:rsid w:val="00AC3854"/>
    <w:rsid w:val="00AD4CD6"/>
    <w:rsid w:val="00AE45DA"/>
    <w:rsid w:val="00B07B3D"/>
    <w:rsid w:val="00B370E9"/>
    <w:rsid w:val="00B9334D"/>
    <w:rsid w:val="00BA208C"/>
    <w:rsid w:val="00BB513C"/>
    <w:rsid w:val="00BC4CC0"/>
    <w:rsid w:val="00BE015F"/>
    <w:rsid w:val="00C15A0A"/>
    <w:rsid w:val="00C62F90"/>
    <w:rsid w:val="00C631F5"/>
    <w:rsid w:val="00C677EC"/>
    <w:rsid w:val="00C83EC2"/>
    <w:rsid w:val="00CB1334"/>
    <w:rsid w:val="00CF472C"/>
    <w:rsid w:val="00D2452F"/>
    <w:rsid w:val="00D731F4"/>
    <w:rsid w:val="00D93033"/>
    <w:rsid w:val="00DB6AB5"/>
    <w:rsid w:val="00DE50FC"/>
    <w:rsid w:val="00E2483C"/>
    <w:rsid w:val="00E60129"/>
    <w:rsid w:val="00EA2094"/>
    <w:rsid w:val="00F054D6"/>
    <w:rsid w:val="00F060A1"/>
    <w:rsid w:val="00F06BC1"/>
    <w:rsid w:val="00F3163F"/>
    <w:rsid w:val="00F656B1"/>
    <w:rsid w:val="00F762C1"/>
    <w:rsid w:val="00F837D7"/>
    <w:rsid w:val="00FA7E1A"/>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paragraph" w:styleId="CommentSubject">
    <w:name w:val="annotation subject"/>
    <w:basedOn w:val="CommentText"/>
    <w:next w:val="CommentText"/>
    <w:link w:val="CommentSubjectChar"/>
    <w:rsid w:val="00AA65D6"/>
    <w:rPr>
      <w:b/>
      <w:bCs/>
    </w:rPr>
  </w:style>
  <w:style w:type="character" w:customStyle="1" w:styleId="CommentSubjectChar">
    <w:name w:val="Comment Subject Char"/>
    <w:basedOn w:val="CommentTextChar"/>
    <w:link w:val="CommentSubject"/>
    <w:rsid w:val="00AA65D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paragraph" w:styleId="CommentSubject">
    <w:name w:val="annotation subject"/>
    <w:basedOn w:val="CommentText"/>
    <w:next w:val="CommentText"/>
    <w:link w:val="CommentSubjectChar"/>
    <w:rsid w:val="00AA65D6"/>
    <w:rPr>
      <w:b/>
      <w:bCs/>
    </w:rPr>
  </w:style>
  <w:style w:type="character" w:customStyle="1" w:styleId="CommentSubjectChar">
    <w:name w:val="Comment Subject Char"/>
    <w:basedOn w:val="CommentTextChar"/>
    <w:link w:val="CommentSubject"/>
    <w:rsid w:val="00AA65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ice.org.uk/guidance/indevelopment/gid-cgwave0731/documents" TargetMode="External"/><Relationship Id="rId4" Type="http://schemas.microsoft.com/office/2007/relationships/stylesWithEffects" Target="stylesWithEffects.xml"/><Relationship Id="rId9" Type="http://schemas.openxmlformats.org/officeDocument/2006/relationships/hyperlink" Target="http://www.nice.org.uk/get-involved/Stakeholder-Regist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4%20-%20Consultation%20and%20redraft\TEMPLATE%20-%20gline%20cons%20comments%20proforma%20(page%20&amp;%20line%20numbers)%20011113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BD6D-B866-4E2B-AF91-05E130AE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gline cons comments proforma (page &amp; line numbers) 011113RP</Template>
  <TotalTime>339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2944</CharactersWithSpaces>
  <SharedDoc>false</SharedDoc>
  <HLinks>
    <vt:vector size="6" baseType="variant">
      <vt:variant>
        <vt:i4>2228278</vt:i4>
      </vt:variant>
      <vt:variant>
        <vt:i4>0</vt:i4>
      </vt:variant>
      <vt:variant>
        <vt:i4>0</vt:i4>
      </vt:variant>
      <vt:variant>
        <vt:i4>5</vt:i4>
      </vt:variant>
      <vt:variant>
        <vt:lpwstr>http://www.nice.org.uk/ourguidance/niceguidancebytype/clinicalguidelines/shregistration/shregistration.jsp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Jennifer Wells</dc:creator>
  <cp:lastModifiedBy>wyeths</cp:lastModifiedBy>
  <cp:revision>5</cp:revision>
  <cp:lastPrinted>2014-12-19T12:47:00Z</cp:lastPrinted>
  <dcterms:created xsi:type="dcterms:W3CDTF">2014-12-21T13:22:00Z</dcterms:created>
  <dcterms:modified xsi:type="dcterms:W3CDTF">2014-12-21T20:07:00Z</dcterms:modified>
</cp:coreProperties>
</file>